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E" w:rsidRDefault="00E06A1F" w:rsidP="007312FE">
      <w:pPr>
        <w:ind w:right="5103"/>
        <w:rPr>
          <w:rFonts w:ascii="Times New Roman" w:hAnsi="Times New Roman" w:cs="Times New Roman"/>
          <w:b/>
          <w:color w:val="FF0000"/>
          <w:sz w:val="28"/>
        </w:rPr>
        <w:sectPr w:rsidR="007312FE" w:rsidSect="003D49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06A1F">
        <w:rPr>
          <w:rFonts w:ascii="Times New Roman" w:hAnsi="Times New Roman" w:cs="Times New Roman"/>
          <w:b/>
          <w:noProof/>
          <w:color w:val="FF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55pt;margin-top:-.3pt;width:182.85pt;height:52.45pt;z-index:251660288">
            <v:imagedata r:id="rId4" o:title="Logo Soltur"/>
          </v:shape>
        </w:pict>
      </w:r>
      <w:r w:rsidRPr="00E06A1F">
        <w:rPr>
          <w:rFonts w:ascii="Times New Roman" w:hAnsi="Times New Roman" w:cs="Times New Roman"/>
          <w:b/>
          <w:color w:val="FF0000"/>
          <w:sz w:val="28"/>
        </w:rPr>
        <w:t xml:space="preserve">REGULAMIN REALIZACJI </w:t>
      </w:r>
      <w:r>
        <w:rPr>
          <w:rFonts w:ascii="Times New Roman" w:hAnsi="Times New Roman" w:cs="Times New Roman"/>
          <w:b/>
          <w:color w:val="FF0000"/>
          <w:sz w:val="28"/>
        </w:rPr>
        <w:br/>
        <w:t xml:space="preserve">              </w:t>
      </w:r>
      <w:r w:rsidR="007312FE">
        <w:rPr>
          <w:rFonts w:ascii="Times New Roman" w:hAnsi="Times New Roman" w:cs="Times New Roman"/>
          <w:b/>
          <w:color w:val="FF0000"/>
          <w:sz w:val="28"/>
        </w:rPr>
        <w:t>VOUCHER</w:t>
      </w:r>
    </w:p>
    <w:p w:rsidR="007312FE" w:rsidRDefault="007312FE" w:rsidP="007312FE">
      <w:pPr>
        <w:pStyle w:val="NormalnyWeb"/>
        <w:spacing w:before="0" w:beforeAutospacing="0" w:after="0" w:afterAutospacing="0" w:line="276" w:lineRule="auto"/>
        <w:rPr>
          <w:rStyle w:val="Pogrubienie"/>
          <w:color w:val="333333"/>
        </w:rPr>
        <w:sectPr w:rsidR="007312FE" w:rsidSect="007312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2FE" w:rsidRDefault="007312FE" w:rsidP="007312FE">
      <w:pPr>
        <w:pStyle w:val="NormalnyWeb"/>
        <w:spacing w:before="0" w:beforeAutospacing="0" w:after="0" w:afterAutospacing="0" w:line="276" w:lineRule="auto"/>
        <w:rPr>
          <w:rStyle w:val="Pogrubienie"/>
          <w:color w:val="333333"/>
        </w:rPr>
      </w:pPr>
    </w:p>
    <w:p w:rsidR="007312FE" w:rsidRDefault="007312FE" w:rsidP="007312FE">
      <w:pPr>
        <w:pStyle w:val="NormalnyWeb"/>
        <w:spacing w:before="0" w:beforeAutospacing="0" w:after="0" w:afterAutospacing="0" w:line="276" w:lineRule="auto"/>
        <w:rPr>
          <w:rStyle w:val="Pogrubienie"/>
          <w:color w:val="333333"/>
        </w:rPr>
        <w:sectPr w:rsidR="007312FE" w:rsidSect="007312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2FE" w:rsidRPr="007312FE" w:rsidRDefault="007312FE" w:rsidP="007312FE">
      <w:pPr>
        <w:pStyle w:val="NormalnyWeb"/>
        <w:spacing w:before="0" w:beforeAutospacing="0" w:after="0" w:afterAutospacing="0" w:line="276" w:lineRule="auto"/>
        <w:rPr>
          <w:color w:val="333333"/>
          <w:spacing w:val="-20"/>
          <w:kern w:val="6"/>
          <w:position w:val="6"/>
        </w:rPr>
      </w:pPr>
      <w:r w:rsidRPr="007312FE">
        <w:rPr>
          <w:rStyle w:val="Pogrubienie"/>
          <w:color w:val="333333"/>
          <w:spacing w:val="-20"/>
          <w:kern w:val="6"/>
          <w:position w:val="6"/>
        </w:rPr>
        <w:lastRenderedPageBreak/>
        <w:t>I. OGÓLNE WARUNKI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1. Vouchery Turystyczne uprawniają do zakupu imprez turystycznych organizowanych przez Biuro Podróży SOLTUR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sp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. o.o.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Pl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. Szczepański 5, 31-011 Kraków</w:t>
      </w:r>
    </w:p>
    <w:p w:rsidR="007312FE" w:rsidRPr="007312FE" w:rsidRDefault="007312FE" w:rsidP="007312FE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2. Wystawcą Voucherów jest Biuro Podróży SOLTUR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sp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. z o.o. 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Pl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. Szczepański 5, 31-011 Kraków</w:t>
      </w:r>
    </w:p>
    <w:p w:rsidR="007312FE" w:rsidRPr="007312FE" w:rsidRDefault="007312FE" w:rsidP="007312FE">
      <w:pPr>
        <w:spacing w:after="0"/>
        <w:rPr>
          <w:rFonts w:ascii="Times New Roman" w:hAnsi="Times New Roman" w:cs="Times New Roman"/>
          <w:color w:val="333333"/>
          <w:spacing w:val="-20"/>
          <w:kern w:val="6"/>
          <w:position w:val="6"/>
          <w:sz w:val="24"/>
          <w:szCs w:val="24"/>
        </w:rPr>
      </w:pPr>
      <w:r w:rsidRPr="007312FE">
        <w:rPr>
          <w:rStyle w:val="Pogrubienie"/>
          <w:rFonts w:ascii="Times New Roman" w:hAnsi="Times New Roman" w:cs="Times New Roman"/>
          <w:color w:val="333333"/>
          <w:spacing w:val="-20"/>
          <w:kern w:val="6"/>
          <w:position w:val="6"/>
          <w:sz w:val="24"/>
          <w:szCs w:val="24"/>
        </w:rPr>
        <w:t>II. WAŻNOŚĆ I REALIZACJA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1. Vouchery są ważne zgodnie z datą ważności.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2. Data ważności każdorazowo jest umieszczona na Voucherze.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3. Podczas trwania ważności Vouchera należy dokonać rezerwacji imprezy turystycznej. Realizacja imprezy turystycznej może nastąpić po terminie ważności Vouchera.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4. Po upływie daty ważności Voucher nie może być zrealizowany.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5. Jeżeli Voucher nie został wykorzystany przed upływem jego terminu ważności z winy Nabywcy lub Beneficjenta uważany jest za nieważny i nie może być zrealizowany.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6. Voucher nie może być zamieniony na gotówkę, nie ma możliwości wydawania reszty w gotówce, przelewem lub w innej formie pieniężnej.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lastRenderedPageBreak/>
        <w:t>7. Jeśli wartość imprezy turystycznej jest niższa od wartości Vouchera, kwotę będącą różnicą, Beneficjent Vouchera nie będzie mógł wykorzystać przy płatności za kolejną imprezę turystyczną.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8. Jeśli wartość zarezerwowanej imprezy jest wyższa od wartości Vouchera, Beneficjent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 dopłaca różnicę przelewem lub gotówką.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  <w:t>III. SPOSÓB REALIZACJI</w:t>
      </w:r>
    </w:p>
    <w:p w:rsidR="007312FE" w:rsidRPr="007312FE" w:rsidRDefault="007312FE" w:rsidP="007312FE">
      <w:pPr>
        <w:spacing w:after="0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1. Voucher można zrealizować odwiedzając Biuro Podróży SOLTUR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sp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. z o.o. 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w Krakowie,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Pl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. Szczepański 5</w:t>
      </w:r>
      <w:r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, wpisując kod promocyjny na </w:t>
      </w:r>
      <w:hyperlink r:id="rId5" w:history="1">
        <w:r w:rsidRPr="00580EFF">
          <w:rPr>
            <w:rStyle w:val="Hipercze"/>
            <w:rFonts w:ascii="Times New Roman" w:hAnsi="Times New Roman" w:cs="Times New Roman"/>
            <w:spacing w:val="-20"/>
            <w:kern w:val="6"/>
            <w:position w:val="6"/>
            <w:sz w:val="24"/>
            <w:szCs w:val="24"/>
          </w:rPr>
          <w:t>www.soltur.pl</w:t>
        </w:r>
      </w:hyperlink>
      <w:r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 </w:t>
      </w: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 lub droga mailową, adres soltur@soltur.pl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2. Po wyborze oferty Beneficjent Vouchera dopełnia wszelkich formalności zgodnie z zasadami rezerwacji imprez turystycznych (podpisanie umowy oraz warunków uczestnictwa w imprezie turystycznej).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3. Oryginał Vouchera musi być dostarczony przez Beneficjenta do siedziby Biura Podróży 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SOLTUR w Krakowie przed potwierdzeniem rezerwacji imprezy turystycznej 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5. Po otrzymaniu Vouchera i dokonaniu pozytywnej weryfikacji przez Wystawcę, a w razie konieczności także po </w:t>
      </w: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lastRenderedPageBreak/>
        <w:t>uiszczeniu opłaty uzupełniającej cenę imprezy, usługę uznaje się za opłaconą. Beneficjent otrzymuje potwierdzenie dokonania rezerwacji.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6. Datą realizacji Vouchera jest dzień dokonania rezerwacji imprezy turystycznej. 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  <w:t>IV. REZYGNACJA Z IMPREZY TURYSTYCZNEJ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1. Rezygnacja z zakupionej imprezy turystycznej za pomocą Vouchera wymaga pisemnego oświadczenia.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2. W przypadku gdy Klient w okresie jego ważności: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a) rezygnuje z uczestnictwa w imprezie turystycznej, która częściowo lub w całości została opłacona Voucherem,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b) nie rozpocznie imprezy turystycznej opłaconej częściowo lub w całości Voucherem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 z powodów niezależnych od Biura Podróży SOLTUR Beneficjentowi przysługuje zwrot Vouchera o wartości uwzględniającej potrącenie kosztów rezygnacji z imprezy turystycznej w wysokości określonej zgodnie z Ogólnymi Warunkami Uczestnictwa w imprezach turystycznych imprezy turystycznej objętej dokonana rezerwacją.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lastRenderedPageBreak/>
        <w:t>3. Voucher zwrócony Zgłaszającemu po potrąceniu, zachowuje pierwotny termin ważności.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4. W przypadku, kiedy Beneficjent  rezygnuje z imprezy turystycznej po upływie terminu ważności Vouchera, Biuro Podróży SOLTUR nie zwraca jego wartości.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5. W przypadku, kiedy Beneficjent nie rozpoczął imprezy turystycznej z powodu odwołania wyjazdu przez Organizatora Beneficjentowi zwracane są Vouchery o pierwotnej wartości.</w:t>
      </w:r>
    </w:p>
    <w:p w:rsid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  <w:lastRenderedPageBreak/>
        <w:t>V. REKLAMACJE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1. Reklamacje z tytułu imprez turystycznych zakupionych u Wystawcy, Beneficjent winien składać zgodnie z aktualnie obowiązującymi ogólnymi warunkami świadczenia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usług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 turystycznych organizatora imprezy turystycznej, którą wykupił.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  <w:t>VI. KLAUZULA O DANYCH OSOBOWYCH 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1. Nabywca wyraża zgodę na umieszczenie oraz przetwarzanie danych osobowych podanych podczas zakupu Vouchera w </w:t>
      </w: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lastRenderedPageBreak/>
        <w:t>celach marketingowych oraz dla realizacji zamówienia.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b/>
          <w:spacing w:val="-20"/>
          <w:kern w:val="6"/>
          <w:position w:val="6"/>
          <w:sz w:val="24"/>
          <w:szCs w:val="24"/>
        </w:rPr>
        <w:t>VII. POSTANOWIENIA KOŃCOWE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1. Nabywca Vouchera zobowiązany jest do poinformowania Beneficjenta, któremu zostanie przekazany Voucher o konieczności zapoznania się z treścią Regulaminu korzystania z Voucherów.</w:t>
      </w:r>
    </w:p>
    <w:p w:rsidR="007312FE" w:rsidRPr="007312FE" w:rsidRDefault="007312FE" w:rsidP="007312FE">
      <w:pPr>
        <w:spacing w:after="0"/>
        <w:jc w:val="both"/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sectPr w:rsidR="007312FE" w:rsidRPr="007312FE" w:rsidSect="007312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2. Nabywca oświadcza, iż zapoznał się i akceptuje treść regulaminu realizacji Vouchera, który jest integralną częścią realizacji </w:t>
      </w:r>
      <w:proofErr w:type="spellStart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>usług</w:t>
      </w:r>
      <w:proofErr w:type="spellEnd"/>
      <w:r w:rsidRPr="007312FE">
        <w:rPr>
          <w:rFonts w:ascii="Times New Roman" w:hAnsi="Times New Roman" w:cs="Times New Roman"/>
          <w:spacing w:val="-20"/>
          <w:kern w:val="6"/>
          <w:position w:val="6"/>
          <w:sz w:val="24"/>
          <w:szCs w:val="24"/>
        </w:rPr>
        <w:t xml:space="preserve"> płaconych voucherem turystycznym. </w:t>
      </w:r>
    </w:p>
    <w:p w:rsidR="007312FE" w:rsidRPr="00E06A1F" w:rsidRDefault="007312FE" w:rsidP="007312FE">
      <w:pPr>
        <w:ind w:right="5103"/>
        <w:rPr>
          <w:rFonts w:ascii="Times New Roman" w:hAnsi="Times New Roman" w:cs="Times New Roman"/>
          <w:b/>
          <w:color w:val="FF0000"/>
          <w:sz w:val="28"/>
        </w:rPr>
      </w:pPr>
    </w:p>
    <w:sectPr w:rsidR="007312FE" w:rsidRPr="00E06A1F" w:rsidSect="007312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A1F"/>
    <w:rsid w:val="003D4946"/>
    <w:rsid w:val="007312FE"/>
    <w:rsid w:val="00E0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312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1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tur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2021-06-01T10:45:00Z</dcterms:created>
  <dcterms:modified xsi:type="dcterms:W3CDTF">2021-06-01T11:13:00Z</dcterms:modified>
</cp:coreProperties>
</file>